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Додаток</w:t>
      </w:r>
    </w:p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до рішення виконавчого комітету</w:t>
      </w:r>
    </w:p>
    <w:p w:rsidR="001D7DD8" w:rsidRPr="001D7DD8" w:rsidRDefault="001D7DD8" w:rsidP="001D7DD8">
      <w:pPr>
        <w:ind w:left="5529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Нововолинської міської ради</w:t>
      </w:r>
    </w:p>
    <w:p w:rsidR="001D7DD8" w:rsidRPr="001D7DD8" w:rsidRDefault="004935DB" w:rsidP="001D7DD8">
      <w:pPr>
        <w:ind w:left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</w:t>
      </w:r>
      <w:r w:rsidR="001D7DD8" w:rsidRPr="001D7DD8">
        <w:rPr>
          <w:sz w:val="28"/>
          <w:szCs w:val="28"/>
          <w:lang w:val="uk-UA"/>
        </w:rPr>
        <w:t>листопада 2024 року №</w:t>
      </w:r>
      <w:r>
        <w:rPr>
          <w:sz w:val="28"/>
          <w:szCs w:val="28"/>
          <w:lang w:val="uk-UA"/>
        </w:rPr>
        <w:t xml:space="preserve"> 1018</w:t>
      </w:r>
      <w:bookmarkStart w:id="0" w:name="_GoBack"/>
      <w:bookmarkEnd w:id="0"/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1D7DD8" w:rsidRDefault="001D7DD8" w:rsidP="001D7DD8">
      <w:pPr>
        <w:jc w:val="center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Інформаці</w:t>
      </w:r>
      <w:r>
        <w:rPr>
          <w:sz w:val="28"/>
          <w:szCs w:val="28"/>
          <w:lang w:val="uk-UA"/>
        </w:rPr>
        <w:t>я</w:t>
      </w:r>
      <w:r w:rsidRPr="001D7DD8">
        <w:rPr>
          <w:sz w:val="28"/>
          <w:szCs w:val="28"/>
          <w:lang w:val="uk-UA"/>
        </w:rPr>
        <w:t xml:space="preserve"> про стан реєстрації, обліку майна комунальної власності та надходження податку на нерухоме майно відмінне від земельної ділянки</w:t>
      </w:r>
    </w:p>
    <w:p w:rsidR="001D7DD8" w:rsidRPr="001D7DD8" w:rsidRDefault="001D7DD8" w:rsidP="001D7DD8">
      <w:pPr>
        <w:jc w:val="center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у 2023-2024 роках</w:t>
      </w:r>
    </w:p>
    <w:p w:rsidR="001D7DD8" w:rsidRPr="001D7DD8" w:rsidRDefault="001D7DD8" w:rsidP="00AE7528">
      <w:pPr>
        <w:ind w:firstLine="567"/>
        <w:jc w:val="both"/>
        <w:rPr>
          <w:sz w:val="28"/>
          <w:szCs w:val="28"/>
          <w:lang w:val="uk-UA"/>
        </w:rPr>
      </w:pP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В ра</w:t>
      </w:r>
      <w:r w:rsidR="00CC5029" w:rsidRPr="001D7DD8">
        <w:rPr>
          <w:sz w:val="28"/>
          <w:szCs w:val="28"/>
          <w:lang w:val="uk-UA"/>
        </w:rPr>
        <w:t>мках в</w:t>
      </w:r>
      <w:r w:rsidRPr="001D7DD8">
        <w:rPr>
          <w:sz w:val="28"/>
          <w:szCs w:val="28"/>
          <w:lang w:val="uk-UA"/>
        </w:rPr>
        <w:t xml:space="preserve">досконалення управління комунальними </w:t>
      </w:r>
      <w:r w:rsidR="00CC5029" w:rsidRPr="001D7DD8">
        <w:rPr>
          <w:sz w:val="28"/>
          <w:szCs w:val="28"/>
          <w:lang w:val="uk-UA"/>
        </w:rPr>
        <w:t>активами було здійснено ряд заходів</w:t>
      </w:r>
      <w:r w:rsidRPr="001D7DD8">
        <w:rPr>
          <w:sz w:val="28"/>
          <w:szCs w:val="28"/>
          <w:lang w:val="uk-UA"/>
        </w:rPr>
        <w:t xml:space="preserve"> щодо ефективного проведення інвентаризації комунального майна Нововолинської міської територіальної громади.</w:t>
      </w: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На виконання розпорядження міського голови від 25.10.2023 № 119-р «Про організацію дій з проведення інвентаризації майна комунальної власності Нововолинської міської територіальної громад</w:t>
      </w:r>
      <w:r w:rsidR="00CC5029" w:rsidRPr="001D7DD8">
        <w:rPr>
          <w:sz w:val="28"/>
          <w:szCs w:val="28"/>
          <w:lang w:val="uk-UA"/>
        </w:rPr>
        <w:t xml:space="preserve">и», </w:t>
      </w:r>
      <w:r w:rsidRPr="001D7DD8">
        <w:rPr>
          <w:sz w:val="28"/>
          <w:szCs w:val="28"/>
          <w:lang w:val="uk-UA"/>
        </w:rPr>
        <w:t>зібрано та опрацьовано</w:t>
      </w:r>
      <w:r w:rsidR="00CC5029" w:rsidRPr="001D7DD8">
        <w:rPr>
          <w:sz w:val="28"/>
          <w:szCs w:val="28"/>
          <w:lang w:val="uk-UA"/>
        </w:rPr>
        <w:t xml:space="preserve"> інформацію, надану </w:t>
      </w:r>
      <w:r w:rsidRPr="001D7DD8">
        <w:rPr>
          <w:sz w:val="28"/>
          <w:szCs w:val="28"/>
          <w:lang w:val="uk-UA"/>
        </w:rPr>
        <w:t>керівниками комунальних підприємств, організацій та установ Нововолинської міської ра</w:t>
      </w:r>
      <w:r w:rsidR="00CC5029" w:rsidRPr="001D7DD8">
        <w:rPr>
          <w:sz w:val="28"/>
          <w:szCs w:val="28"/>
          <w:lang w:val="uk-UA"/>
        </w:rPr>
        <w:t>ди</w:t>
      </w:r>
      <w:r w:rsidRPr="001D7DD8">
        <w:rPr>
          <w:sz w:val="28"/>
          <w:szCs w:val="28"/>
          <w:lang w:val="uk-UA"/>
        </w:rPr>
        <w:t>.</w:t>
      </w:r>
    </w:p>
    <w:p w:rsidR="00AE7528" w:rsidRPr="001D7DD8" w:rsidRDefault="00CC5029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О</w:t>
      </w:r>
      <w:r w:rsidR="00AE7528" w:rsidRPr="001D7DD8">
        <w:rPr>
          <w:sz w:val="28"/>
          <w:szCs w:val="28"/>
          <w:lang w:val="uk-UA"/>
        </w:rPr>
        <w:t>тримані дані від балансоутримувачів щодо об’єктів нерухомості вносились у відповідний реєстр</w:t>
      </w:r>
      <w:r w:rsidR="00EB76DD">
        <w:rPr>
          <w:sz w:val="28"/>
          <w:szCs w:val="28"/>
          <w:lang w:val="uk-UA"/>
        </w:rPr>
        <w:t>.</w:t>
      </w:r>
      <w:r w:rsidR="00AE7528" w:rsidRPr="001D7DD8">
        <w:rPr>
          <w:sz w:val="28"/>
          <w:szCs w:val="28"/>
          <w:lang w:val="uk-UA"/>
        </w:rPr>
        <w:t xml:space="preserve"> </w:t>
      </w:r>
      <w:r w:rsidR="00EB76DD">
        <w:rPr>
          <w:sz w:val="28"/>
          <w:szCs w:val="28"/>
          <w:lang w:val="uk-UA"/>
        </w:rPr>
        <w:t>Т</w:t>
      </w:r>
      <w:r w:rsidR="00AE7528" w:rsidRPr="001D7DD8">
        <w:rPr>
          <w:sz w:val="28"/>
          <w:szCs w:val="28"/>
          <w:lang w:val="uk-UA"/>
        </w:rPr>
        <w:t xml:space="preserve">ак було </w:t>
      </w:r>
      <w:proofErr w:type="spellStart"/>
      <w:r w:rsidR="00AE7528" w:rsidRPr="001D7DD8">
        <w:rPr>
          <w:sz w:val="28"/>
          <w:szCs w:val="28"/>
          <w:lang w:val="uk-UA"/>
        </w:rPr>
        <w:t>внесено</w:t>
      </w:r>
      <w:proofErr w:type="spellEnd"/>
      <w:r w:rsidR="00AE7528" w:rsidRPr="001D7DD8">
        <w:rPr>
          <w:sz w:val="28"/>
          <w:szCs w:val="28"/>
          <w:lang w:val="uk-UA"/>
        </w:rPr>
        <w:t xml:space="preserve"> дані по 370 об’єктах,  290 з яких розташовані в межах  міста Нововолинська та 80 </w:t>
      </w:r>
      <w:r w:rsidR="00EB76DD">
        <w:rPr>
          <w:sz w:val="28"/>
          <w:szCs w:val="28"/>
          <w:lang w:val="uk-UA"/>
        </w:rPr>
        <w:t xml:space="preserve">– </w:t>
      </w:r>
      <w:r w:rsidR="00AE7528" w:rsidRPr="001D7DD8">
        <w:rPr>
          <w:sz w:val="28"/>
          <w:szCs w:val="28"/>
          <w:lang w:val="uk-UA"/>
        </w:rPr>
        <w:t xml:space="preserve"> ро</w:t>
      </w:r>
      <w:r w:rsidR="00F45205">
        <w:rPr>
          <w:sz w:val="28"/>
          <w:szCs w:val="28"/>
          <w:lang w:val="uk-UA"/>
        </w:rPr>
        <w:t xml:space="preserve">зташовані на території </w:t>
      </w:r>
      <w:proofErr w:type="spellStart"/>
      <w:r w:rsidR="00F45205">
        <w:rPr>
          <w:sz w:val="28"/>
          <w:szCs w:val="28"/>
          <w:lang w:val="uk-UA"/>
        </w:rPr>
        <w:t>старостинських</w:t>
      </w:r>
      <w:proofErr w:type="spellEnd"/>
      <w:r w:rsidR="00F45205">
        <w:rPr>
          <w:sz w:val="28"/>
          <w:szCs w:val="28"/>
          <w:lang w:val="uk-UA"/>
        </w:rPr>
        <w:t xml:space="preserve"> округів</w:t>
      </w:r>
      <w:r w:rsidR="00AE7528" w:rsidRPr="001D7DD8">
        <w:rPr>
          <w:sz w:val="28"/>
          <w:szCs w:val="28"/>
          <w:lang w:val="uk-UA"/>
        </w:rPr>
        <w:t>, які увійшли до складу Нововолинської міської територіальної громади.</w:t>
      </w:r>
    </w:p>
    <w:p w:rsidR="00AE7528" w:rsidRPr="001D7DD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З 370 об’єктів нерухомості: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20 об’єктів – перебувають на балансі Виробничого управління комунального господарства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68 об’єктів – перебувають на балансі комунального підприємства «Нововолинськводоканал»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33 об’єкти – перебувають на балансі Комунального некомерційного підприємства «Нововолинська центральна міська лікарня»;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19 об’єктів – перебувають на балансі 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 об’єкт – перебуває на балансі Комунального некомерційного підприємства «Нововолинська міська стоматологічна поліклініка»;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11 об’єктів – перебуває на балансі відділу культури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2 об’єкти – перебувають на балансі СОК «Шахтар»;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71 об’єкт – перебуває на балансі Комунального підприємства «Управляюча житлова компанія № 1» Нововолинської міської ради;</w:t>
      </w:r>
    </w:p>
    <w:p w:rsidR="00AE7528" w:rsidRPr="001D7DD8" w:rsidRDefault="00AE7528" w:rsidP="001D7DD8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145 об’єктів – перебувають на балансі управління освіти Нововолинської міської ради.</w:t>
      </w:r>
    </w:p>
    <w:p w:rsidR="00AE7528" w:rsidRDefault="00C9758B" w:rsidP="00AE7528">
      <w:pPr>
        <w:ind w:firstLine="709"/>
        <w:jc w:val="both"/>
        <w:rPr>
          <w:sz w:val="28"/>
          <w:szCs w:val="28"/>
          <w:lang w:val="uk-UA"/>
        </w:rPr>
      </w:pPr>
      <w:r w:rsidRPr="0067723F">
        <w:rPr>
          <w:sz w:val="28"/>
          <w:szCs w:val="28"/>
          <w:lang w:val="uk-UA"/>
        </w:rPr>
        <w:t>За період 2023 – 2024 років</w:t>
      </w:r>
      <w:r w:rsidR="00AE7528" w:rsidRPr="0067723F">
        <w:rPr>
          <w:sz w:val="28"/>
          <w:szCs w:val="28"/>
          <w:lang w:val="uk-UA"/>
        </w:rPr>
        <w:t xml:space="preserve"> у громаді зареєстровано в Державному реєстрі речових прав </w:t>
      </w:r>
      <w:r w:rsidR="001D7DD8" w:rsidRPr="0067723F">
        <w:rPr>
          <w:sz w:val="28"/>
          <w:szCs w:val="28"/>
          <w:lang w:val="uk-UA"/>
        </w:rPr>
        <w:t>89</w:t>
      </w:r>
      <w:r w:rsidR="00AE7528" w:rsidRPr="0067723F">
        <w:rPr>
          <w:sz w:val="28"/>
          <w:szCs w:val="28"/>
          <w:lang w:val="uk-UA"/>
        </w:rPr>
        <w:t xml:space="preserve"> об’єктів ком</w:t>
      </w:r>
      <w:r w:rsidRPr="0067723F">
        <w:rPr>
          <w:sz w:val="28"/>
          <w:szCs w:val="28"/>
          <w:lang w:val="uk-UA"/>
        </w:rPr>
        <w:t>унального майна, станом на 21.11</w:t>
      </w:r>
      <w:r w:rsidR="00AE7528" w:rsidRPr="0067723F">
        <w:rPr>
          <w:sz w:val="28"/>
          <w:szCs w:val="28"/>
          <w:lang w:val="uk-UA"/>
        </w:rPr>
        <w:t xml:space="preserve">.2024 всього зареєстровано </w:t>
      </w:r>
      <w:r w:rsidR="0067723F" w:rsidRPr="0067723F">
        <w:rPr>
          <w:sz w:val="28"/>
          <w:szCs w:val="28"/>
          <w:lang w:val="uk-UA"/>
        </w:rPr>
        <w:t>124</w:t>
      </w:r>
      <w:r w:rsidR="00AE7528" w:rsidRPr="0067723F">
        <w:rPr>
          <w:sz w:val="28"/>
          <w:szCs w:val="28"/>
          <w:lang w:val="uk-UA"/>
        </w:rPr>
        <w:t xml:space="preserve"> об’єкт</w:t>
      </w:r>
      <w:r w:rsidR="0067723F" w:rsidRPr="0067723F">
        <w:rPr>
          <w:sz w:val="28"/>
          <w:szCs w:val="28"/>
          <w:lang w:val="uk-UA"/>
        </w:rPr>
        <w:t>и</w:t>
      </w:r>
      <w:r w:rsidR="00AE7528" w:rsidRPr="0067723F">
        <w:rPr>
          <w:sz w:val="28"/>
          <w:szCs w:val="28"/>
          <w:lang w:val="uk-UA"/>
        </w:rPr>
        <w:t xml:space="preserve"> нерухомості та здійснюється підготовка до реєстрації ще 9 об’єктів.</w:t>
      </w:r>
    </w:p>
    <w:p w:rsidR="00E7658B" w:rsidRPr="001D7DD8" w:rsidRDefault="00E7658B" w:rsidP="00E7658B">
      <w:pPr>
        <w:ind w:firstLine="567"/>
        <w:jc w:val="both"/>
        <w:rPr>
          <w:b/>
          <w:i/>
          <w:color w:val="FF0000"/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>У процесі проведення інвентаризації було виявлено, що не на всі об’єкти нерухомості  балансоутримувачами виготовлені технічні паспорти та здійснена реєстрація права власності за територіальною громадою.</w:t>
      </w:r>
      <w:r>
        <w:rPr>
          <w:sz w:val="28"/>
          <w:szCs w:val="28"/>
          <w:lang w:val="uk-UA"/>
        </w:rPr>
        <w:t xml:space="preserve"> </w:t>
      </w:r>
      <w:r w:rsidRPr="001D7DD8">
        <w:rPr>
          <w:sz w:val="28"/>
          <w:szCs w:val="28"/>
          <w:lang w:val="uk-UA"/>
        </w:rPr>
        <w:t xml:space="preserve">Відсутність </w:t>
      </w:r>
      <w:r w:rsidRPr="001D7DD8">
        <w:rPr>
          <w:sz w:val="28"/>
          <w:szCs w:val="28"/>
          <w:lang w:val="uk-UA"/>
        </w:rPr>
        <w:lastRenderedPageBreak/>
        <w:t xml:space="preserve">техпаспортів та, відповідно, реєстрації права власності на об’єкти нерухомого майна здебільшого пов’язано із відсутністю </w:t>
      </w:r>
      <w:r>
        <w:rPr>
          <w:sz w:val="28"/>
          <w:szCs w:val="28"/>
          <w:lang w:val="uk-UA"/>
        </w:rPr>
        <w:t>правовстановлюючої документації</w:t>
      </w:r>
      <w:r w:rsidRPr="001D7DD8">
        <w:rPr>
          <w:sz w:val="28"/>
          <w:szCs w:val="28"/>
          <w:lang w:val="uk-UA"/>
        </w:rPr>
        <w:t xml:space="preserve">. </w:t>
      </w:r>
    </w:p>
    <w:p w:rsidR="00E7658B" w:rsidRDefault="00E7658B" w:rsidP="00E7658B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Водночас</w:t>
      </w:r>
      <w:r w:rsidRPr="001D7DD8">
        <w:rPr>
          <w:sz w:val="28"/>
          <w:szCs w:val="28"/>
          <w:shd w:val="clear" w:color="auto" w:fill="FFFFFF"/>
          <w:lang w:val="uk-UA"/>
        </w:rPr>
        <w:t xml:space="preserve"> постійно проводиться активна робота щодо реєстрації права власності на об’єкти комунального майна, визначення інвестиційно привабливих об’єктів для подальшого продажу та/або оренди.</w:t>
      </w:r>
    </w:p>
    <w:p w:rsidR="00E633E4" w:rsidRPr="001D7DD8" w:rsidRDefault="00C9758B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 xml:space="preserve">У </w:t>
      </w:r>
      <w:r w:rsidRPr="0067723F">
        <w:rPr>
          <w:sz w:val="28"/>
          <w:szCs w:val="28"/>
          <w:lang w:val="uk-UA"/>
        </w:rPr>
        <w:t>2023 році</w:t>
      </w:r>
      <w:r w:rsidR="00AE7528" w:rsidRPr="0067723F">
        <w:rPr>
          <w:sz w:val="28"/>
          <w:szCs w:val="28"/>
          <w:lang w:val="uk-UA"/>
        </w:rPr>
        <w:t xml:space="preserve"> було проведено </w:t>
      </w:r>
      <w:r w:rsidR="0067723F" w:rsidRPr="0067723F">
        <w:rPr>
          <w:sz w:val="28"/>
          <w:szCs w:val="28"/>
          <w:lang w:val="en-US"/>
        </w:rPr>
        <w:t>10</w:t>
      </w:r>
      <w:r w:rsidR="00AE7528" w:rsidRPr="0067723F">
        <w:rPr>
          <w:sz w:val="28"/>
          <w:szCs w:val="28"/>
          <w:lang w:val="uk-UA"/>
        </w:rPr>
        <w:t xml:space="preserve"> аукціон</w:t>
      </w:r>
      <w:r w:rsidR="0067723F" w:rsidRPr="0067723F">
        <w:rPr>
          <w:sz w:val="28"/>
          <w:szCs w:val="28"/>
          <w:lang w:val="uk-UA"/>
        </w:rPr>
        <w:t>ів</w:t>
      </w:r>
      <w:r w:rsidR="00AE7528" w:rsidRPr="0067723F">
        <w:rPr>
          <w:sz w:val="28"/>
          <w:szCs w:val="28"/>
          <w:lang w:val="uk-UA"/>
        </w:rPr>
        <w:t xml:space="preserve"> з продажу об’єктів нерухомого майна комунальної власності Нововолинської міської територіальної громади на загальну суму </w:t>
      </w:r>
      <w:r w:rsidR="0067723F" w:rsidRPr="0067723F">
        <w:rPr>
          <w:sz w:val="28"/>
          <w:szCs w:val="28"/>
          <w:lang w:val="uk-UA"/>
        </w:rPr>
        <w:t>–</w:t>
      </w:r>
      <w:r w:rsidR="00AE7528" w:rsidRPr="0067723F">
        <w:rPr>
          <w:sz w:val="28"/>
          <w:szCs w:val="28"/>
          <w:lang w:val="uk-UA"/>
        </w:rPr>
        <w:t xml:space="preserve"> </w:t>
      </w:r>
      <w:r w:rsidR="0067723F" w:rsidRPr="0067723F">
        <w:rPr>
          <w:sz w:val="28"/>
          <w:szCs w:val="28"/>
          <w:lang w:val="uk-UA"/>
        </w:rPr>
        <w:t>5,5 млн</w:t>
      </w:r>
      <w:r w:rsidR="00AE7528" w:rsidRPr="0067723F">
        <w:rPr>
          <w:sz w:val="28"/>
          <w:szCs w:val="28"/>
          <w:lang w:val="uk-UA"/>
        </w:rPr>
        <w:t xml:space="preserve"> грн</w:t>
      </w:r>
      <w:r w:rsidR="0067723F" w:rsidRPr="0067723F">
        <w:rPr>
          <w:sz w:val="28"/>
          <w:szCs w:val="28"/>
          <w:lang w:val="uk-UA"/>
        </w:rPr>
        <w:t>.</w:t>
      </w:r>
    </w:p>
    <w:p w:rsidR="00AE7528" w:rsidRDefault="00AE7528" w:rsidP="00AE7528">
      <w:pPr>
        <w:ind w:firstLine="567"/>
        <w:jc w:val="both"/>
        <w:rPr>
          <w:sz w:val="28"/>
          <w:szCs w:val="28"/>
          <w:lang w:val="uk-UA"/>
        </w:rPr>
      </w:pPr>
      <w:r w:rsidRPr="001D7DD8">
        <w:rPr>
          <w:sz w:val="28"/>
          <w:szCs w:val="28"/>
          <w:lang w:val="uk-UA"/>
        </w:rPr>
        <w:t xml:space="preserve">У 2024 році </w:t>
      </w:r>
      <w:r w:rsidR="00E7658B">
        <w:rPr>
          <w:sz w:val="28"/>
          <w:szCs w:val="28"/>
          <w:lang w:val="uk-UA"/>
        </w:rPr>
        <w:t>проведено</w:t>
      </w:r>
      <w:r w:rsidRPr="0067723F">
        <w:rPr>
          <w:sz w:val="28"/>
          <w:szCs w:val="28"/>
          <w:lang w:val="uk-UA"/>
        </w:rPr>
        <w:t xml:space="preserve"> </w:t>
      </w:r>
      <w:r w:rsidR="0067723F" w:rsidRPr="0067723F">
        <w:rPr>
          <w:sz w:val="28"/>
          <w:szCs w:val="28"/>
          <w:lang w:val="uk-UA"/>
        </w:rPr>
        <w:t>13</w:t>
      </w:r>
      <w:r w:rsidRPr="0067723F">
        <w:rPr>
          <w:sz w:val="28"/>
          <w:szCs w:val="28"/>
          <w:lang w:val="uk-UA"/>
        </w:rPr>
        <w:t xml:space="preserve"> аукціонів</w:t>
      </w:r>
      <w:r w:rsidRPr="001D7DD8">
        <w:rPr>
          <w:sz w:val="28"/>
          <w:szCs w:val="28"/>
          <w:lang w:val="uk-UA"/>
        </w:rPr>
        <w:t xml:space="preserve"> з продажу комунального </w:t>
      </w:r>
      <w:r w:rsidRPr="00465516">
        <w:rPr>
          <w:sz w:val="28"/>
          <w:szCs w:val="28"/>
          <w:lang w:val="uk-UA"/>
        </w:rPr>
        <w:t xml:space="preserve">майна громади, що дало змогу залучити коштів до бюджету </w:t>
      </w:r>
      <w:r w:rsidR="00E7658B">
        <w:rPr>
          <w:sz w:val="28"/>
          <w:szCs w:val="28"/>
          <w:lang w:val="uk-UA"/>
        </w:rPr>
        <w:t xml:space="preserve">громади </w:t>
      </w:r>
      <w:r w:rsidRPr="00465516">
        <w:rPr>
          <w:sz w:val="28"/>
          <w:szCs w:val="28"/>
          <w:lang w:val="uk-UA"/>
        </w:rPr>
        <w:t xml:space="preserve">на суму </w:t>
      </w:r>
      <w:r w:rsidR="00465516" w:rsidRPr="00465516">
        <w:rPr>
          <w:sz w:val="28"/>
          <w:szCs w:val="28"/>
          <w:lang w:val="uk-UA"/>
        </w:rPr>
        <w:t>8,1 млн</w:t>
      </w:r>
      <w:r w:rsidR="0067723F" w:rsidRPr="00465516">
        <w:rPr>
          <w:sz w:val="28"/>
          <w:szCs w:val="28"/>
          <w:lang w:val="uk-UA"/>
        </w:rPr>
        <w:t xml:space="preserve"> грн та очікується надходження в сумі </w:t>
      </w:r>
      <w:r w:rsidR="00BF2FD4">
        <w:rPr>
          <w:sz w:val="28"/>
          <w:szCs w:val="28"/>
          <w:lang w:val="uk-UA"/>
        </w:rPr>
        <w:t>3</w:t>
      </w:r>
      <w:r w:rsidR="00465516" w:rsidRPr="00465516">
        <w:rPr>
          <w:sz w:val="28"/>
          <w:szCs w:val="28"/>
          <w:lang w:val="uk-UA"/>
        </w:rPr>
        <w:t>,</w:t>
      </w:r>
      <w:r w:rsidR="00F86425">
        <w:rPr>
          <w:sz w:val="28"/>
          <w:szCs w:val="28"/>
          <w:lang w:val="uk-UA"/>
        </w:rPr>
        <w:t>0</w:t>
      </w:r>
      <w:r w:rsidR="00465516" w:rsidRPr="00465516">
        <w:rPr>
          <w:sz w:val="28"/>
          <w:szCs w:val="28"/>
          <w:lang w:val="uk-UA"/>
        </w:rPr>
        <w:t xml:space="preserve"> млн грн.</w:t>
      </w:r>
    </w:p>
    <w:p w:rsidR="00F86425" w:rsidRDefault="00F86425" w:rsidP="00AE7528">
      <w:pPr>
        <w:ind w:firstLine="567"/>
        <w:jc w:val="both"/>
        <w:rPr>
          <w:sz w:val="28"/>
          <w:szCs w:val="28"/>
          <w:lang w:val="uk-UA"/>
        </w:rPr>
      </w:pPr>
      <w:r w:rsidRPr="009E4D03">
        <w:rPr>
          <w:sz w:val="28"/>
          <w:szCs w:val="28"/>
          <w:lang w:val="uk-UA"/>
        </w:rPr>
        <w:t>За результатами роботи</w:t>
      </w:r>
      <w:r w:rsidR="009E4D03">
        <w:rPr>
          <w:sz w:val="28"/>
          <w:szCs w:val="28"/>
          <w:lang w:val="uk-UA"/>
        </w:rPr>
        <w:t xml:space="preserve"> в даному напрямку</w:t>
      </w:r>
      <w:r w:rsidRPr="009E4D03">
        <w:rPr>
          <w:sz w:val="28"/>
          <w:szCs w:val="28"/>
          <w:lang w:val="uk-UA"/>
        </w:rPr>
        <w:t xml:space="preserve"> у 2023 році отримано нагороду від Державного підприємства «</w:t>
      </w:r>
      <w:proofErr w:type="spellStart"/>
      <w:r w:rsidRPr="009E4D03">
        <w:rPr>
          <w:sz w:val="28"/>
          <w:szCs w:val="28"/>
          <w:lang w:val="uk-UA"/>
        </w:rPr>
        <w:t>Prozorro</w:t>
      </w:r>
      <w:proofErr w:type="spellEnd"/>
      <w:r w:rsidRPr="009E4D03">
        <w:rPr>
          <w:sz w:val="28"/>
          <w:szCs w:val="28"/>
          <w:lang w:val="uk-UA"/>
        </w:rPr>
        <w:t xml:space="preserve"> Продажі»</w:t>
      </w:r>
      <w:r w:rsidR="009E4D03" w:rsidRPr="009E4D03">
        <w:rPr>
          <w:sz w:val="28"/>
          <w:szCs w:val="28"/>
          <w:lang w:val="uk-UA"/>
        </w:rPr>
        <w:t xml:space="preserve"> Міністерства економіки України</w:t>
      </w:r>
      <w:r w:rsidRPr="009E4D03">
        <w:rPr>
          <w:sz w:val="28"/>
          <w:szCs w:val="28"/>
          <w:lang w:val="uk-UA"/>
        </w:rPr>
        <w:t xml:space="preserve">, як місто, яке увійшло у трійку лідерів серед міст України, які найефективніше використовують систему для управлінням власним майном через онлайн аукціони електронної системи </w:t>
      </w:r>
      <w:proofErr w:type="spellStart"/>
      <w:r w:rsidRPr="009E4D03">
        <w:rPr>
          <w:sz w:val="28"/>
          <w:szCs w:val="28"/>
          <w:lang w:val="uk-UA"/>
        </w:rPr>
        <w:t>Prozorro</w:t>
      </w:r>
      <w:proofErr w:type="spellEnd"/>
      <w:r w:rsidRPr="009E4D03">
        <w:rPr>
          <w:sz w:val="28"/>
          <w:szCs w:val="28"/>
          <w:lang w:val="uk-UA"/>
        </w:rPr>
        <w:t xml:space="preserve"> Продажі у рейтингу  «Міста, які здавали  в оренду та продавали майно у воєнному році».</w:t>
      </w:r>
    </w:p>
    <w:p w:rsidR="005761F5" w:rsidRDefault="005761F5" w:rsidP="00AE752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Внаслідок </w:t>
      </w:r>
      <w:r w:rsidR="00F051E0">
        <w:rPr>
          <w:sz w:val="28"/>
          <w:szCs w:val="28"/>
          <w:lang w:val="uk-UA"/>
        </w:rPr>
        <w:t>співпраці</w:t>
      </w:r>
      <w:r w:rsidRPr="005761F5">
        <w:t xml:space="preserve"> </w:t>
      </w:r>
      <w:r w:rsidR="00F051E0">
        <w:rPr>
          <w:sz w:val="28"/>
          <w:szCs w:val="28"/>
          <w:lang w:val="uk-UA"/>
        </w:rPr>
        <w:t xml:space="preserve">управління економічної політики з </w:t>
      </w:r>
      <w:r>
        <w:rPr>
          <w:sz w:val="28"/>
          <w:szCs w:val="28"/>
          <w:lang w:val="uk-UA"/>
        </w:rPr>
        <w:t>Державно</w:t>
      </w:r>
      <w:r w:rsidR="00F051E0">
        <w:rPr>
          <w:sz w:val="28"/>
          <w:szCs w:val="28"/>
          <w:lang w:val="uk-UA"/>
        </w:rPr>
        <w:t>ю</w:t>
      </w:r>
      <w:r w:rsidRPr="005761F5">
        <w:rPr>
          <w:sz w:val="28"/>
          <w:szCs w:val="28"/>
          <w:lang w:val="uk-UA"/>
        </w:rPr>
        <w:t xml:space="preserve"> податков</w:t>
      </w:r>
      <w:r>
        <w:rPr>
          <w:sz w:val="28"/>
          <w:szCs w:val="28"/>
          <w:lang w:val="uk-UA"/>
        </w:rPr>
        <w:t>о</w:t>
      </w:r>
      <w:r w:rsidR="00F051E0">
        <w:rPr>
          <w:sz w:val="28"/>
          <w:szCs w:val="28"/>
          <w:lang w:val="uk-UA"/>
        </w:rPr>
        <w:t>ю</w:t>
      </w:r>
      <w:r w:rsidRPr="005761F5">
        <w:rPr>
          <w:sz w:val="28"/>
          <w:szCs w:val="28"/>
          <w:lang w:val="uk-UA"/>
        </w:rPr>
        <w:t xml:space="preserve"> служб</w:t>
      </w:r>
      <w:r w:rsidR="00F051E0">
        <w:rPr>
          <w:sz w:val="28"/>
          <w:szCs w:val="28"/>
          <w:lang w:val="uk-UA"/>
        </w:rPr>
        <w:t>ою</w:t>
      </w:r>
      <w:r w:rsidRPr="005761F5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>, з</w:t>
      </w:r>
      <w:r w:rsidR="00577488">
        <w:rPr>
          <w:sz w:val="28"/>
          <w:szCs w:val="28"/>
          <w:lang w:val="uk-UA"/>
        </w:rPr>
        <w:t>а 2023 рік надійшло</w:t>
      </w:r>
      <w:r w:rsidR="005C2A74">
        <w:rPr>
          <w:sz w:val="28"/>
          <w:szCs w:val="28"/>
          <w:lang w:val="uk-UA"/>
        </w:rPr>
        <w:t xml:space="preserve"> до бюджету громади</w:t>
      </w:r>
      <w:r w:rsidR="00577488">
        <w:rPr>
          <w:sz w:val="28"/>
          <w:szCs w:val="28"/>
          <w:lang w:val="uk-UA"/>
        </w:rPr>
        <w:t xml:space="preserve"> податку </w:t>
      </w:r>
      <w:r w:rsidR="00577488" w:rsidRPr="00577488">
        <w:rPr>
          <w:sz w:val="28"/>
          <w:szCs w:val="28"/>
          <w:lang w:val="uk-UA"/>
        </w:rPr>
        <w:t>на нерухоме майно відмінне від земельної ділянки</w:t>
      </w:r>
      <w:r w:rsidR="00577488">
        <w:rPr>
          <w:sz w:val="28"/>
          <w:szCs w:val="28"/>
          <w:lang w:val="uk-UA"/>
        </w:rPr>
        <w:t xml:space="preserve"> </w:t>
      </w:r>
      <w:r w:rsidR="00577488" w:rsidRPr="00577488">
        <w:rPr>
          <w:sz w:val="28"/>
          <w:szCs w:val="28"/>
          <w:lang w:val="uk-UA"/>
        </w:rPr>
        <w:t>14</w:t>
      </w:r>
      <w:r w:rsidR="00577488">
        <w:rPr>
          <w:sz w:val="28"/>
          <w:szCs w:val="28"/>
          <w:lang w:val="uk-UA"/>
        </w:rPr>
        <w:t>,</w:t>
      </w:r>
      <w:r w:rsidR="00577488" w:rsidRPr="00577488">
        <w:rPr>
          <w:sz w:val="28"/>
          <w:szCs w:val="28"/>
          <w:lang w:val="uk-UA"/>
        </w:rPr>
        <w:t>8</w:t>
      </w:r>
      <w:r w:rsidR="00577488">
        <w:rPr>
          <w:sz w:val="28"/>
          <w:szCs w:val="28"/>
          <w:lang w:val="uk-UA"/>
        </w:rPr>
        <w:t xml:space="preserve"> млн грн</w:t>
      </w:r>
      <w:r>
        <w:rPr>
          <w:sz w:val="28"/>
          <w:szCs w:val="28"/>
          <w:lang w:val="uk-UA"/>
        </w:rPr>
        <w:t>, що на 2,6 млн грн більше ніж у попередньому році.</w:t>
      </w:r>
      <w:r w:rsidR="006E1A10">
        <w:rPr>
          <w:sz w:val="28"/>
          <w:szCs w:val="28"/>
          <w:lang w:val="uk-UA"/>
        </w:rPr>
        <w:t xml:space="preserve"> За 10 місяців 2024 року</w:t>
      </w:r>
      <w:r w:rsidR="00F051E0">
        <w:rPr>
          <w:sz w:val="28"/>
          <w:szCs w:val="28"/>
          <w:lang w:val="uk-UA"/>
        </w:rPr>
        <w:t xml:space="preserve"> </w:t>
      </w:r>
      <w:r w:rsidR="006E1A10">
        <w:rPr>
          <w:sz w:val="28"/>
          <w:szCs w:val="28"/>
          <w:lang w:val="uk-UA"/>
        </w:rPr>
        <w:t xml:space="preserve">– </w:t>
      </w:r>
      <w:r w:rsidR="00F051E0">
        <w:rPr>
          <w:sz w:val="28"/>
          <w:szCs w:val="28"/>
          <w:lang w:val="uk-UA"/>
        </w:rPr>
        <w:t>16,3 млн грн</w:t>
      </w:r>
      <w:r w:rsidR="006E1A10">
        <w:rPr>
          <w:sz w:val="28"/>
          <w:szCs w:val="28"/>
          <w:lang w:val="uk-UA"/>
        </w:rPr>
        <w:t>.</w:t>
      </w:r>
    </w:p>
    <w:p w:rsidR="005C2A74" w:rsidRDefault="005C2A74" w:rsidP="005C2A7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Також зазначаємо, що здійснюються заходи в напрямку збільшення податкової бази. Так, за 2023-2024 роки було зареєстровано об’єктів нерухомості загальною площею 4 410 м</w:t>
      </w:r>
      <w:r>
        <w:rPr>
          <w:sz w:val="28"/>
          <w:szCs w:val="28"/>
          <w:shd w:val="clear" w:color="auto" w:fill="FFFFFF"/>
          <w:vertAlign w:val="superscript"/>
          <w:lang w:val="uk-UA"/>
        </w:rPr>
        <w:t>2</w:t>
      </w:r>
      <w:r>
        <w:rPr>
          <w:sz w:val="28"/>
          <w:szCs w:val="28"/>
          <w:shd w:val="clear" w:color="auto" w:fill="FFFFFF"/>
          <w:lang w:val="uk-UA"/>
        </w:rPr>
        <w:t>, з них:</w:t>
      </w:r>
    </w:p>
    <w:p w:rsidR="005C2A74" w:rsidRDefault="005C2A74" w:rsidP="005C2A7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="00BF2FD4">
        <w:rPr>
          <w:sz w:val="28"/>
          <w:szCs w:val="28"/>
          <w:shd w:val="clear" w:color="auto" w:fill="FFFFFF"/>
          <w:lang w:val="en-US"/>
        </w:rPr>
        <w:t xml:space="preserve">4 </w:t>
      </w:r>
      <w:r>
        <w:rPr>
          <w:sz w:val="28"/>
          <w:szCs w:val="28"/>
          <w:shd w:val="clear" w:color="auto" w:fill="FFFFFF"/>
          <w:lang w:val="uk-UA"/>
        </w:rPr>
        <w:t xml:space="preserve">об’єкти </w:t>
      </w:r>
      <w:r w:rsidRPr="005450D2">
        <w:rPr>
          <w:sz w:val="28"/>
          <w:szCs w:val="28"/>
          <w:shd w:val="clear" w:color="auto" w:fill="FFFFFF"/>
          <w:lang w:val="uk-UA"/>
        </w:rPr>
        <w:t xml:space="preserve">підприємств побутового обслуговування </w:t>
      </w:r>
      <w:r>
        <w:rPr>
          <w:sz w:val="28"/>
          <w:szCs w:val="28"/>
          <w:shd w:val="clear" w:color="auto" w:fill="FFFFFF"/>
          <w:lang w:val="uk-UA"/>
        </w:rPr>
        <w:t>– площею 261,7 м</w:t>
      </w:r>
      <w:r>
        <w:rPr>
          <w:sz w:val="28"/>
          <w:szCs w:val="28"/>
          <w:shd w:val="clear" w:color="auto" w:fill="FFFFFF"/>
          <w:vertAlign w:val="superscript"/>
          <w:lang w:val="uk-UA"/>
        </w:rPr>
        <w:t>2</w:t>
      </w:r>
      <w:r>
        <w:rPr>
          <w:sz w:val="28"/>
          <w:szCs w:val="28"/>
          <w:shd w:val="clear" w:color="auto" w:fill="FFFFFF"/>
          <w:lang w:val="uk-UA"/>
        </w:rPr>
        <w:t>;</w:t>
      </w:r>
    </w:p>
    <w:p w:rsidR="005C2A74" w:rsidRDefault="005C2A74" w:rsidP="005C2A7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="00BF2FD4">
        <w:rPr>
          <w:sz w:val="28"/>
          <w:szCs w:val="28"/>
          <w:shd w:val="clear" w:color="auto" w:fill="FFFFFF"/>
          <w:lang w:val="en-US"/>
        </w:rPr>
        <w:t xml:space="preserve">3 </w:t>
      </w:r>
      <w:r>
        <w:rPr>
          <w:sz w:val="28"/>
          <w:szCs w:val="28"/>
          <w:shd w:val="clear" w:color="auto" w:fill="FFFFFF"/>
          <w:lang w:val="uk-UA"/>
        </w:rPr>
        <w:t>об’єкти</w:t>
      </w:r>
      <w:r w:rsidRPr="005450D2">
        <w:t xml:space="preserve"> </w:t>
      </w:r>
      <w:r w:rsidRPr="005450D2">
        <w:rPr>
          <w:sz w:val="28"/>
          <w:szCs w:val="28"/>
          <w:shd w:val="clear" w:color="auto" w:fill="FFFFFF"/>
          <w:lang w:val="uk-UA"/>
        </w:rPr>
        <w:t>лікарень та оздоровчих закладів</w:t>
      </w:r>
      <w:r>
        <w:rPr>
          <w:sz w:val="28"/>
          <w:szCs w:val="28"/>
          <w:shd w:val="clear" w:color="auto" w:fill="FFFFFF"/>
          <w:lang w:val="uk-UA"/>
        </w:rPr>
        <w:t xml:space="preserve"> – площею 1586,9 м</w:t>
      </w:r>
      <w:r>
        <w:rPr>
          <w:sz w:val="28"/>
          <w:szCs w:val="28"/>
          <w:shd w:val="clear" w:color="auto" w:fill="FFFFFF"/>
          <w:vertAlign w:val="superscript"/>
          <w:lang w:val="uk-UA"/>
        </w:rPr>
        <w:t>2</w:t>
      </w:r>
      <w:r>
        <w:rPr>
          <w:sz w:val="28"/>
          <w:szCs w:val="28"/>
          <w:shd w:val="clear" w:color="auto" w:fill="FFFFFF"/>
          <w:lang w:val="uk-UA"/>
        </w:rPr>
        <w:t>;</w:t>
      </w:r>
    </w:p>
    <w:p w:rsidR="005C2A74" w:rsidRDefault="005C2A74" w:rsidP="005C2A74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- </w:t>
      </w:r>
      <w:r w:rsidR="00BF2FD4">
        <w:rPr>
          <w:sz w:val="28"/>
          <w:szCs w:val="28"/>
          <w:shd w:val="clear" w:color="auto" w:fill="FFFFFF"/>
          <w:lang w:val="en-US"/>
        </w:rPr>
        <w:t xml:space="preserve"> 27 </w:t>
      </w:r>
      <w:r>
        <w:rPr>
          <w:sz w:val="28"/>
          <w:szCs w:val="28"/>
          <w:shd w:val="clear" w:color="auto" w:fill="FFFFFF"/>
          <w:lang w:val="uk-UA"/>
        </w:rPr>
        <w:t>торгівельних об’єктів –</w:t>
      </w:r>
      <w:r w:rsidR="00BF2FD4">
        <w:rPr>
          <w:sz w:val="28"/>
          <w:szCs w:val="28"/>
          <w:shd w:val="clear" w:color="auto" w:fill="FFFFFF"/>
          <w:lang w:val="en-US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площею 2561,4 м</w:t>
      </w:r>
      <w:r>
        <w:rPr>
          <w:sz w:val="28"/>
          <w:szCs w:val="28"/>
          <w:shd w:val="clear" w:color="auto" w:fill="FFFFFF"/>
          <w:vertAlign w:val="superscript"/>
          <w:lang w:val="uk-UA"/>
        </w:rPr>
        <w:t>2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5C2A74" w:rsidRPr="00DE0EC4" w:rsidRDefault="005C2A74" w:rsidP="005C2A74">
      <w:pPr>
        <w:tabs>
          <w:tab w:val="left" w:pos="1935"/>
        </w:tabs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Що прогнозовано має збільшити надходження по податку </w:t>
      </w:r>
      <w:r w:rsidRPr="005450D2">
        <w:rPr>
          <w:sz w:val="28"/>
          <w:szCs w:val="28"/>
          <w:shd w:val="clear" w:color="auto" w:fill="FFFFFF"/>
          <w:lang w:val="uk-UA"/>
        </w:rPr>
        <w:t>на нерухоме майно, відмінне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5450D2">
        <w:rPr>
          <w:sz w:val="28"/>
          <w:szCs w:val="28"/>
          <w:shd w:val="clear" w:color="auto" w:fill="FFFFFF"/>
          <w:lang w:val="uk-UA"/>
        </w:rPr>
        <w:t xml:space="preserve">від земельної ділянки </w:t>
      </w:r>
      <w:r>
        <w:rPr>
          <w:sz w:val="28"/>
          <w:szCs w:val="28"/>
          <w:shd w:val="clear" w:color="auto" w:fill="FFFFFF"/>
          <w:lang w:val="uk-UA"/>
        </w:rPr>
        <w:t xml:space="preserve">на </w:t>
      </w:r>
      <w:r w:rsidRPr="005450D2">
        <w:rPr>
          <w:sz w:val="28"/>
          <w:szCs w:val="28"/>
          <w:shd w:val="clear" w:color="auto" w:fill="FFFFFF"/>
          <w:lang w:val="uk-UA"/>
        </w:rPr>
        <w:t>3</w:t>
      </w:r>
      <w:r>
        <w:rPr>
          <w:sz w:val="28"/>
          <w:szCs w:val="28"/>
          <w:shd w:val="clear" w:color="auto" w:fill="FFFFFF"/>
          <w:lang w:val="uk-UA"/>
        </w:rPr>
        <w:t>00 тис. грн в рік.</w:t>
      </w:r>
    </w:p>
    <w:p w:rsidR="0004667B" w:rsidRDefault="006E1A10" w:rsidP="006E1A1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E1A10">
        <w:rPr>
          <w:sz w:val="28"/>
          <w:szCs w:val="24"/>
          <w:shd w:val="clear" w:color="auto" w:fill="FFFFFF"/>
          <w:lang w:val="uk-UA"/>
        </w:rPr>
        <w:t xml:space="preserve">З метою </w:t>
      </w:r>
      <w:r>
        <w:rPr>
          <w:sz w:val="28"/>
          <w:szCs w:val="24"/>
          <w:shd w:val="clear" w:color="auto" w:fill="FFFFFF"/>
          <w:lang w:val="uk-UA"/>
        </w:rPr>
        <w:t>ефективного адміністрування місцевих податків</w:t>
      </w:r>
      <w:r w:rsidR="00F359F9">
        <w:rPr>
          <w:sz w:val="28"/>
          <w:szCs w:val="24"/>
          <w:shd w:val="clear" w:color="auto" w:fill="FFFFFF"/>
          <w:lang w:val="uk-UA"/>
        </w:rPr>
        <w:t xml:space="preserve"> та зборів</w:t>
      </w:r>
      <w:r>
        <w:rPr>
          <w:sz w:val="28"/>
          <w:szCs w:val="24"/>
          <w:shd w:val="clear" w:color="auto" w:fill="FFFFFF"/>
          <w:lang w:val="uk-UA"/>
        </w:rPr>
        <w:t>, створен</w:t>
      </w:r>
      <w:r w:rsidR="001E249E">
        <w:rPr>
          <w:sz w:val="28"/>
          <w:szCs w:val="24"/>
          <w:shd w:val="clear" w:color="auto" w:fill="FFFFFF"/>
          <w:lang w:val="uk-UA"/>
        </w:rPr>
        <w:t>о</w:t>
      </w:r>
      <w:r>
        <w:rPr>
          <w:sz w:val="28"/>
          <w:szCs w:val="24"/>
          <w:shd w:val="clear" w:color="auto" w:fill="FFFFFF"/>
          <w:lang w:val="uk-UA"/>
        </w:rPr>
        <w:t xml:space="preserve"> Портал та </w:t>
      </w:r>
      <w:r w:rsidR="001E249E">
        <w:rPr>
          <w:sz w:val="28"/>
          <w:szCs w:val="24"/>
          <w:shd w:val="clear" w:color="auto" w:fill="FFFFFF"/>
          <w:lang w:val="uk-UA"/>
        </w:rPr>
        <w:t>Ч</w:t>
      </w:r>
      <w:r>
        <w:rPr>
          <w:sz w:val="28"/>
          <w:szCs w:val="24"/>
          <w:shd w:val="clear" w:color="auto" w:fill="FFFFFF"/>
          <w:lang w:val="uk-UA"/>
        </w:rPr>
        <w:t>ат-бот</w:t>
      </w:r>
      <w:r w:rsidR="001E249E">
        <w:rPr>
          <w:sz w:val="28"/>
          <w:szCs w:val="24"/>
          <w:shd w:val="clear" w:color="auto" w:fill="FFFFFF"/>
          <w:lang w:val="uk-UA"/>
        </w:rPr>
        <w:t xml:space="preserve"> у Телеграмі</w:t>
      </w:r>
      <w:r>
        <w:rPr>
          <w:sz w:val="28"/>
          <w:szCs w:val="24"/>
          <w:shd w:val="clear" w:color="auto" w:fill="FFFFFF"/>
          <w:lang w:val="uk-UA"/>
        </w:rPr>
        <w:t>, де платники податків зможуть перевірити та сплатити заборгованість до бюджету громади зручним для них способом</w:t>
      </w:r>
      <w:r w:rsidR="001E249E">
        <w:rPr>
          <w:sz w:val="28"/>
          <w:szCs w:val="24"/>
          <w:shd w:val="clear" w:color="auto" w:fill="FFFFFF"/>
          <w:lang w:val="uk-UA"/>
        </w:rPr>
        <w:t>.</w:t>
      </w:r>
      <w:r>
        <w:rPr>
          <w:sz w:val="28"/>
          <w:szCs w:val="24"/>
          <w:shd w:val="clear" w:color="auto" w:fill="FFFFFF"/>
          <w:lang w:val="uk-UA"/>
        </w:rPr>
        <w:t xml:space="preserve"> </w:t>
      </w:r>
      <w:r w:rsidR="001E249E">
        <w:rPr>
          <w:sz w:val="28"/>
          <w:szCs w:val="24"/>
          <w:shd w:val="clear" w:color="auto" w:fill="FFFFFF"/>
          <w:lang w:val="uk-UA"/>
        </w:rPr>
        <w:t>Ці електронні сервіси</w:t>
      </w:r>
      <w:r>
        <w:rPr>
          <w:sz w:val="28"/>
          <w:szCs w:val="24"/>
          <w:shd w:val="clear" w:color="auto" w:fill="FFFFFF"/>
          <w:lang w:val="uk-UA"/>
        </w:rPr>
        <w:t xml:space="preserve"> </w:t>
      </w:r>
      <w:r w:rsidR="0004667B" w:rsidRPr="00DE0EC4">
        <w:rPr>
          <w:sz w:val="28"/>
          <w:szCs w:val="28"/>
          <w:shd w:val="clear" w:color="auto" w:fill="FFFFFF"/>
          <w:lang w:val="uk-UA"/>
        </w:rPr>
        <w:t>невдовзі буд</w:t>
      </w:r>
      <w:r w:rsidRPr="00DE0EC4">
        <w:rPr>
          <w:sz w:val="28"/>
          <w:szCs w:val="28"/>
          <w:shd w:val="clear" w:color="auto" w:fill="FFFFFF"/>
          <w:lang w:val="uk-UA"/>
        </w:rPr>
        <w:t>уть</w:t>
      </w:r>
      <w:r w:rsidR="0004667B" w:rsidRPr="00DE0EC4">
        <w:rPr>
          <w:sz w:val="28"/>
          <w:szCs w:val="28"/>
          <w:shd w:val="clear" w:color="auto" w:fill="FFFFFF"/>
          <w:lang w:val="uk-UA"/>
        </w:rPr>
        <w:t xml:space="preserve"> презентован</w:t>
      </w:r>
      <w:r w:rsidRPr="00DE0EC4">
        <w:rPr>
          <w:sz w:val="28"/>
          <w:szCs w:val="28"/>
          <w:shd w:val="clear" w:color="auto" w:fill="FFFFFF"/>
          <w:lang w:val="uk-UA"/>
        </w:rPr>
        <w:t>і</w:t>
      </w:r>
      <w:r w:rsidR="0004667B" w:rsidRPr="00DE0EC4">
        <w:rPr>
          <w:sz w:val="28"/>
          <w:szCs w:val="28"/>
          <w:shd w:val="clear" w:color="auto" w:fill="FFFFFF"/>
          <w:lang w:val="uk-UA"/>
        </w:rPr>
        <w:t xml:space="preserve"> </w:t>
      </w:r>
      <w:r w:rsidR="005C2A74">
        <w:rPr>
          <w:sz w:val="28"/>
          <w:szCs w:val="28"/>
          <w:shd w:val="clear" w:color="auto" w:fill="FFFFFF"/>
          <w:lang w:val="uk-UA"/>
        </w:rPr>
        <w:t xml:space="preserve">громаді </w:t>
      </w:r>
      <w:r w:rsidRPr="00DE0EC4">
        <w:rPr>
          <w:sz w:val="28"/>
          <w:szCs w:val="28"/>
          <w:shd w:val="clear" w:color="auto" w:fill="FFFFFF"/>
          <w:lang w:val="uk-UA"/>
        </w:rPr>
        <w:t>міським головою.</w:t>
      </w:r>
    </w:p>
    <w:p w:rsidR="00E6235C" w:rsidRDefault="00E6235C" w:rsidP="006E1A1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E6235C" w:rsidRDefault="00E6235C" w:rsidP="006E1A1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E6235C" w:rsidRDefault="00E6235C" w:rsidP="006E1A1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E6235C" w:rsidRDefault="00E6235C" w:rsidP="00E6235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Начальник управління</w:t>
      </w:r>
    </w:p>
    <w:p w:rsidR="00E6235C" w:rsidRPr="00DE0EC4" w:rsidRDefault="00E6235C" w:rsidP="00E6235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економічної політики                                                                Тетяна КОРНІЙЧУК</w:t>
      </w:r>
    </w:p>
    <w:p w:rsidR="008E4AC0" w:rsidRPr="00DE0EC4" w:rsidRDefault="008E4AC0" w:rsidP="00AE7528">
      <w:pPr>
        <w:rPr>
          <w:sz w:val="28"/>
          <w:szCs w:val="28"/>
          <w:lang w:val="uk-UA"/>
        </w:rPr>
      </w:pPr>
    </w:p>
    <w:sectPr w:rsidR="008E4AC0" w:rsidRPr="00DE0EC4" w:rsidSect="005C4A6A">
      <w:headerReference w:type="default" r:id="rId7"/>
      <w:pgSz w:w="11906" w:h="16838"/>
      <w:pgMar w:top="360" w:right="567" w:bottom="360" w:left="1701" w:header="142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CC6" w:rsidRDefault="00B96CC6" w:rsidP="005C4A6A">
      <w:r>
        <w:separator/>
      </w:r>
    </w:p>
  </w:endnote>
  <w:endnote w:type="continuationSeparator" w:id="0">
    <w:p w:rsidR="00B96CC6" w:rsidRDefault="00B96CC6" w:rsidP="005C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CC6" w:rsidRDefault="00B96CC6" w:rsidP="005C4A6A">
      <w:r>
        <w:separator/>
      </w:r>
    </w:p>
  </w:footnote>
  <w:footnote w:type="continuationSeparator" w:id="0">
    <w:p w:rsidR="00B96CC6" w:rsidRDefault="00B96CC6" w:rsidP="005C4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60607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C4A6A" w:rsidRPr="005C4A6A" w:rsidRDefault="005C4A6A">
        <w:pPr>
          <w:pStyle w:val="a6"/>
          <w:jc w:val="center"/>
          <w:rPr>
            <w:sz w:val="28"/>
          </w:rPr>
        </w:pPr>
        <w:r w:rsidRPr="005C4A6A">
          <w:rPr>
            <w:sz w:val="28"/>
          </w:rPr>
          <w:fldChar w:fldCharType="begin"/>
        </w:r>
        <w:r w:rsidRPr="005C4A6A">
          <w:rPr>
            <w:sz w:val="28"/>
          </w:rPr>
          <w:instrText>PAGE   \* MERGEFORMAT</w:instrText>
        </w:r>
        <w:r w:rsidRPr="005C4A6A">
          <w:rPr>
            <w:sz w:val="28"/>
          </w:rPr>
          <w:fldChar w:fldCharType="separate"/>
        </w:r>
        <w:r w:rsidR="004935DB" w:rsidRPr="004935DB">
          <w:rPr>
            <w:noProof/>
            <w:sz w:val="28"/>
            <w:lang w:val="uk-UA"/>
          </w:rPr>
          <w:t>2</w:t>
        </w:r>
        <w:r w:rsidRPr="005C4A6A">
          <w:rPr>
            <w:sz w:val="28"/>
          </w:rPr>
          <w:fldChar w:fldCharType="end"/>
        </w:r>
      </w:p>
    </w:sdtContent>
  </w:sdt>
  <w:p w:rsidR="005C4A6A" w:rsidRDefault="005C4A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41E17"/>
    <w:multiLevelType w:val="hybridMultilevel"/>
    <w:tmpl w:val="5C8A97EE"/>
    <w:lvl w:ilvl="0" w:tplc="4C526B0E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97841F3"/>
    <w:multiLevelType w:val="hybridMultilevel"/>
    <w:tmpl w:val="32508ABA"/>
    <w:lvl w:ilvl="0" w:tplc="E24AF25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D0"/>
    <w:rsid w:val="0004667B"/>
    <w:rsid w:val="001A3960"/>
    <w:rsid w:val="001D7DD8"/>
    <w:rsid w:val="001E249E"/>
    <w:rsid w:val="002564BC"/>
    <w:rsid w:val="002708BC"/>
    <w:rsid w:val="003A2915"/>
    <w:rsid w:val="00465516"/>
    <w:rsid w:val="00477E6B"/>
    <w:rsid w:val="004935DB"/>
    <w:rsid w:val="005450D2"/>
    <w:rsid w:val="005761F5"/>
    <w:rsid w:val="00577488"/>
    <w:rsid w:val="005C2A74"/>
    <w:rsid w:val="005C4A6A"/>
    <w:rsid w:val="00624856"/>
    <w:rsid w:val="0067723F"/>
    <w:rsid w:val="006E1A10"/>
    <w:rsid w:val="006E49D0"/>
    <w:rsid w:val="0073782F"/>
    <w:rsid w:val="00765E20"/>
    <w:rsid w:val="007B2BA3"/>
    <w:rsid w:val="00807CCA"/>
    <w:rsid w:val="008E4AC0"/>
    <w:rsid w:val="008E7BE8"/>
    <w:rsid w:val="009A4274"/>
    <w:rsid w:val="009E4D03"/>
    <w:rsid w:val="00A112C8"/>
    <w:rsid w:val="00A54648"/>
    <w:rsid w:val="00AC52B8"/>
    <w:rsid w:val="00AE7528"/>
    <w:rsid w:val="00B93828"/>
    <w:rsid w:val="00B96CC6"/>
    <w:rsid w:val="00BF2FD4"/>
    <w:rsid w:val="00C740E2"/>
    <w:rsid w:val="00C87FC9"/>
    <w:rsid w:val="00C9758B"/>
    <w:rsid w:val="00CC5029"/>
    <w:rsid w:val="00D22626"/>
    <w:rsid w:val="00DD4F03"/>
    <w:rsid w:val="00DE0EC4"/>
    <w:rsid w:val="00E6235C"/>
    <w:rsid w:val="00E633E4"/>
    <w:rsid w:val="00E7658B"/>
    <w:rsid w:val="00EB76DD"/>
    <w:rsid w:val="00F051E0"/>
    <w:rsid w:val="00F359F9"/>
    <w:rsid w:val="00F45205"/>
    <w:rsid w:val="00F86425"/>
    <w:rsid w:val="00FD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C5A00"/>
  <w15:chartTrackingRefBased/>
  <w15:docId w15:val="{0FF78F69-EC06-49E2-9FD2-D069C513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F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A6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C4A6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5C4A6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5C4A6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5C4A6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5C4A6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3116</Words>
  <Characters>1777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User93</dc:creator>
  <cp:keywords/>
  <dc:description/>
  <cp:lastModifiedBy>User15</cp:lastModifiedBy>
  <cp:revision>22</cp:revision>
  <cp:lastPrinted>2024-11-18T08:29:00Z</cp:lastPrinted>
  <dcterms:created xsi:type="dcterms:W3CDTF">2024-04-05T07:12:00Z</dcterms:created>
  <dcterms:modified xsi:type="dcterms:W3CDTF">2024-11-22T08:05:00Z</dcterms:modified>
</cp:coreProperties>
</file>